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0C" w:rsidRDefault="0059680C" w:rsidP="0059680C">
      <w:pPr>
        <w:rPr>
          <w:sz w:val="28"/>
          <w:szCs w:val="28"/>
        </w:rPr>
      </w:pPr>
      <w:r>
        <w:rPr>
          <w:sz w:val="28"/>
          <w:szCs w:val="28"/>
        </w:rPr>
        <w:t>BAYSHORE REGIONAL SEWERAGE AUTHORITY</w:t>
      </w:r>
    </w:p>
    <w:p w:rsidR="0059680C" w:rsidRDefault="0059680C" w:rsidP="0059680C">
      <w:pPr>
        <w:rPr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8"/>
              <w:szCs w:val="28"/>
            </w:rPr>
            <w:t>100 OAK STREET</w:t>
          </w:r>
        </w:smartTag>
      </w:smartTag>
    </w:p>
    <w:p w:rsidR="0059680C" w:rsidRDefault="0059680C" w:rsidP="0059680C">
      <w:pPr>
        <w:rPr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sz w:val="28"/>
                <w:szCs w:val="28"/>
              </w:rPr>
              <w:t>UNION BEACH</w:t>
            </w:r>
          </w:smartTag>
          <w:r>
            <w:rPr>
              <w:sz w:val="28"/>
              <w:szCs w:val="28"/>
            </w:rPr>
            <w:t xml:space="preserve">, </w:t>
          </w:r>
          <w:smartTag w:uri="urn:schemas-microsoft-com:office:smarttags" w:element="State">
            <w:r>
              <w:rPr>
                <w:sz w:val="28"/>
                <w:szCs w:val="28"/>
              </w:rPr>
              <w:t>NJ</w:t>
            </w:r>
          </w:smartTag>
          <w:r>
            <w:rPr>
              <w:sz w:val="28"/>
              <w:szCs w:val="28"/>
            </w:rPr>
            <w:t xml:space="preserve">   </w:t>
          </w:r>
          <w:smartTag w:uri="urn:schemas-microsoft-com:office:smarttags" w:element="PostalCode">
            <w:r>
              <w:rPr>
                <w:sz w:val="28"/>
                <w:szCs w:val="28"/>
              </w:rPr>
              <w:t>07735</w:t>
            </w:r>
          </w:smartTag>
        </w:smartTag>
      </w:smartTag>
    </w:p>
    <w:p w:rsidR="0059680C" w:rsidRPr="00902CF6" w:rsidRDefault="0059680C" w:rsidP="0059680C">
      <w:pPr>
        <w:rPr>
          <w:sz w:val="28"/>
          <w:szCs w:val="28"/>
        </w:rPr>
      </w:pPr>
      <w:r>
        <w:rPr>
          <w:sz w:val="28"/>
          <w:szCs w:val="28"/>
        </w:rPr>
        <w:t>732-739-1095</w:t>
      </w:r>
    </w:p>
    <w:p w:rsidR="0059680C" w:rsidRDefault="0059680C" w:rsidP="0059680C"/>
    <w:p w:rsidR="0059680C" w:rsidRDefault="0059680C" w:rsidP="0059680C">
      <w:pPr>
        <w:ind w:left="3600" w:firstLine="720"/>
      </w:pPr>
    </w:p>
    <w:p w:rsidR="0059680C" w:rsidRDefault="0059680C" w:rsidP="0059680C">
      <w:pPr>
        <w:ind w:left="3600" w:firstLine="720"/>
      </w:pPr>
    </w:p>
    <w:p w:rsidR="0059680C" w:rsidRPr="008827C2" w:rsidRDefault="0059680C" w:rsidP="0059680C">
      <w:pPr>
        <w:rPr>
          <w:sz w:val="24"/>
          <w:szCs w:val="24"/>
        </w:rPr>
      </w:pPr>
    </w:p>
    <w:p w:rsidR="0059680C" w:rsidRPr="008827C2" w:rsidRDefault="0059680C" w:rsidP="0059680C">
      <w:pPr>
        <w:rPr>
          <w:sz w:val="24"/>
          <w:szCs w:val="24"/>
        </w:rPr>
      </w:pPr>
    </w:p>
    <w:p w:rsidR="0059680C" w:rsidRPr="008827C2" w:rsidRDefault="0059680C" w:rsidP="0059680C">
      <w:pPr>
        <w:rPr>
          <w:sz w:val="24"/>
          <w:szCs w:val="24"/>
        </w:rPr>
      </w:pPr>
    </w:p>
    <w:p w:rsidR="0059680C" w:rsidRPr="008827C2" w:rsidRDefault="0059680C" w:rsidP="0059680C">
      <w:pPr>
        <w:jc w:val="both"/>
        <w:rPr>
          <w:sz w:val="24"/>
          <w:szCs w:val="24"/>
        </w:rPr>
      </w:pPr>
      <w:r w:rsidRPr="008827C2">
        <w:rPr>
          <w:sz w:val="24"/>
          <w:szCs w:val="24"/>
        </w:rPr>
        <w:t>Asbury Park Press</w:t>
      </w:r>
    </w:p>
    <w:p w:rsidR="0059680C" w:rsidRPr="008827C2" w:rsidRDefault="0059680C" w:rsidP="0059680C">
      <w:pPr>
        <w:jc w:val="both"/>
        <w:rPr>
          <w:sz w:val="24"/>
          <w:szCs w:val="24"/>
        </w:rPr>
      </w:pPr>
      <w:r w:rsidRPr="008827C2">
        <w:rPr>
          <w:sz w:val="24"/>
          <w:szCs w:val="24"/>
        </w:rPr>
        <w:t>Public Notice Department</w:t>
      </w:r>
    </w:p>
    <w:p w:rsidR="0059680C" w:rsidRPr="008827C2" w:rsidRDefault="0059680C" w:rsidP="0059680C">
      <w:pPr>
        <w:jc w:val="both"/>
        <w:rPr>
          <w:sz w:val="24"/>
          <w:szCs w:val="24"/>
        </w:rPr>
      </w:pPr>
      <w:r w:rsidRPr="008827C2">
        <w:rPr>
          <w:sz w:val="24"/>
          <w:szCs w:val="24"/>
        </w:rPr>
        <w:t>3601 Highway 66</w:t>
      </w:r>
    </w:p>
    <w:p w:rsidR="0059680C" w:rsidRPr="008827C2" w:rsidRDefault="0059680C" w:rsidP="0059680C">
      <w:pPr>
        <w:jc w:val="both"/>
        <w:rPr>
          <w:sz w:val="24"/>
          <w:szCs w:val="24"/>
        </w:rPr>
      </w:pPr>
      <w:r w:rsidRPr="008827C2">
        <w:rPr>
          <w:sz w:val="24"/>
          <w:szCs w:val="24"/>
        </w:rPr>
        <w:t>Neptune, NJ  07754</w:t>
      </w:r>
    </w:p>
    <w:p w:rsidR="0059680C" w:rsidRPr="008827C2" w:rsidRDefault="0059680C" w:rsidP="0059680C">
      <w:pPr>
        <w:rPr>
          <w:b/>
          <w:sz w:val="24"/>
          <w:szCs w:val="24"/>
        </w:rPr>
      </w:pPr>
    </w:p>
    <w:p w:rsidR="0059680C" w:rsidRPr="008827C2" w:rsidRDefault="0059680C" w:rsidP="0059680C">
      <w:pPr>
        <w:jc w:val="both"/>
        <w:rPr>
          <w:b/>
          <w:sz w:val="24"/>
          <w:szCs w:val="24"/>
        </w:rPr>
      </w:pPr>
      <w:r w:rsidRPr="008827C2">
        <w:rPr>
          <w:b/>
          <w:sz w:val="24"/>
          <w:szCs w:val="24"/>
        </w:rPr>
        <w:t>RE:  Public Notices –Bayshore Regional Sewerage Authority Annual Audit for 201</w:t>
      </w:r>
      <w:r>
        <w:rPr>
          <w:b/>
          <w:sz w:val="24"/>
          <w:szCs w:val="24"/>
        </w:rPr>
        <w:t>7</w:t>
      </w:r>
      <w:r w:rsidRPr="008827C2">
        <w:rPr>
          <w:b/>
          <w:sz w:val="24"/>
          <w:szCs w:val="24"/>
        </w:rPr>
        <w:t xml:space="preserve"> </w:t>
      </w:r>
    </w:p>
    <w:p w:rsidR="0059680C" w:rsidRPr="008827C2" w:rsidRDefault="0059680C" w:rsidP="0059680C">
      <w:pPr>
        <w:rPr>
          <w:b/>
          <w:sz w:val="24"/>
          <w:szCs w:val="24"/>
        </w:rPr>
      </w:pPr>
    </w:p>
    <w:p w:rsidR="0059680C" w:rsidRPr="008827C2" w:rsidRDefault="0059680C" w:rsidP="0059680C">
      <w:pPr>
        <w:rPr>
          <w:b/>
          <w:sz w:val="24"/>
          <w:szCs w:val="24"/>
        </w:rPr>
      </w:pPr>
    </w:p>
    <w:p w:rsidR="0059680C" w:rsidRPr="008827C2" w:rsidRDefault="0059680C" w:rsidP="0059680C">
      <w:pPr>
        <w:rPr>
          <w:sz w:val="24"/>
          <w:szCs w:val="24"/>
        </w:rPr>
      </w:pPr>
    </w:p>
    <w:p w:rsidR="0059680C" w:rsidRPr="008827C2" w:rsidRDefault="0059680C" w:rsidP="0059680C">
      <w:pPr>
        <w:jc w:val="both"/>
        <w:rPr>
          <w:sz w:val="24"/>
          <w:szCs w:val="24"/>
        </w:rPr>
      </w:pPr>
      <w:r w:rsidRPr="008827C2">
        <w:rPr>
          <w:sz w:val="24"/>
          <w:szCs w:val="24"/>
        </w:rPr>
        <w:t>Dear Sir or Madam:</w:t>
      </w:r>
    </w:p>
    <w:p w:rsidR="0059680C" w:rsidRPr="008827C2" w:rsidRDefault="0059680C" w:rsidP="0059680C">
      <w:pPr>
        <w:rPr>
          <w:sz w:val="24"/>
          <w:szCs w:val="24"/>
        </w:rPr>
      </w:pPr>
    </w:p>
    <w:p w:rsidR="0059680C" w:rsidRPr="008827C2" w:rsidRDefault="0059680C" w:rsidP="0059680C">
      <w:pPr>
        <w:jc w:val="both"/>
        <w:rPr>
          <w:b/>
          <w:bCs/>
          <w:sz w:val="24"/>
          <w:szCs w:val="24"/>
        </w:rPr>
      </w:pPr>
      <w:r w:rsidRPr="008827C2">
        <w:rPr>
          <w:sz w:val="24"/>
          <w:szCs w:val="24"/>
        </w:rPr>
        <w:t xml:space="preserve">For your immediate advertisement, one time only, attached you will find one (1) </w:t>
      </w:r>
      <w:r w:rsidRPr="008827C2">
        <w:rPr>
          <w:b/>
          <w:sz w:val="24"/>
          <w:szCs w:val="24"/>
        </w:rPr>
        <w:t>Notice of BRSA’s 201</w:t>
      </w:r>
      <w:r>
        <w:rPr>
          <w:b/>
          <w:sz w:val="24"/>
          <w:szCs w:val="24"/>
        </w:rPr>
        <w:t>7</w:t>
      </w:r>
      <w:r w:rsidRPr="008827C2">
        <w:rPr>
          <w:b/>
          <w:sz w:val="24"/>
          <w:szCs w:val="24"/>
        </w:rPr>
        <w:t xml:space="preserve"> Annual Audit</w:t>
      </w:r>
      <w:r w:rsidRPr="008827C2">
        <w:rPr>
          <w:b/>
          <w:bCs/>
          <w:sz w:val="24"/>
          <w:szCs w:val="24"/>
        </w:rPr>
        <w:t xml:space="preserve">.  </w:t>
      </w:r>
    </w:p>
    <w:p w:rsidR="0059680C" w:rsidRPr="008827C2" w:rsidRDefault="0059680C" w:rsidP="0059680C">
      <w:pPr>
        <w:rPr>
          <w:sz w:val="24"/>
          <w:szCs w:val="24"/>
        </w:rPr>
      </w:pPr>
    </w:p>
    <w:p w:rsidR="0059680C" w:rsidRPr="008827C2" w:rsidRDefault="0059680C" w:rsidP="0059680C">
      <w:pPr>
        <w:jc w:val="both"/>
        <w:rPr>
          <w:sz w:val="24"/>
          <w:szCs w:val="24"/>
        </w:rPr>
      </w:pPr>
      <w:r w:rsidRPr="008827C2">
        <w:rPr>
          <w:sz w:val="24"/>
          <w:szCs w:val="24"/>
        </w:rPr>
        <w:t xml:space="preserve">The undersigned, by copy of this letter, serves as the authorized signatory for processing this request.  </w:t>
      </w:r>
      <w:r w:rsidRPr="008827C2">
        <w:rPr>
          <w:b/>
          <w:sz w:val="24"/>
          <w:szCs w:val="24"/>
          <w:u w:val="single"/>
        </w:rPr>
        <w:t>NO Affidavit of Publication is necessary</w:t>
      </w:r>
      <w:r w:rsidRPr="008827C2">
        <w:rPr>
          <w:sz w:val="24"/>
          <w:szCs w:val="24"/>
        </w:rPr>
        <w:t>.</w:t>
      </w:r>
    </w:p>
    <w:p w:rsidR="0059680C" w:rsidRPr="008827C2" w:rsidRDefault="0059680C" w:rsidP="0059680C">
      <w:pPr>
        <w:rPr>
          <w:sz w:val="24"/>
          <w:szCs w:val="24"/>
        </w:rPr>
      </w:pPr>
    </w:p>
    <w:p w:rsidR="0059680C" w:rsidRPr="008827C2" w:rsidRDefault="0059680C" w:rsidP="0059680C">
      <w:pPr>
        <w:rPr>
          <w:sz w:val="24"/>
          <w:szCs w:val="24"/>
        </w:rPr>
      </w:pPr>
      <w:r w:rsidRPr="008827C2">
        <w:rPr>
          <w:sz w:val="24"/>
          <w:szCs w:val="24"/>
        </w:rPr>
        <w:tab/>
      </w:r>
    </w:p>
    <w:p w:rsidR="0059680C" w:rsidRDefault="0059680C" w:rsidP="0059680C">
      <w:pPr>
        <w:ind w:left="4320" w:firstLine="720"/>
        <w:jc w:val="both"/>
        <w:rPr>
          <w:sz w:val="24"/>
          <w:szCs w:val="24"/>
        </w:rPr>
      </w:pPr>
      <w:r w:rsidRPr="008827C2">
        <w:rPr>
          <w:sz w:val="24"/>
          <w:szCs w:val="24"/>
        </w:rPr>
        <w:t>Very truly yours,</w:t>
      </w:r>
    </w:p>
    <w:p w:rsidR="0059680C" w:rsidRPr="008827C2" w:rsidRDefault="0059680C" w:rsidP="0059680C">
      <w:pPr>
        <w:ind w:left="4320" w:firstLine="720"/>
        <w:jc w:val="both"/>
        <w:rPr>
          <w:sz w:val="24"/>
          <w:szCs w:val="24"/>
        </w:rPr>
      </w:pPr>
    </w:p>
    <w:p w:rsidR="0059680C" w:rsidRPr="009F74D2" w:rsidRDefault="0059680C" w:rsidP="0059680C">
      <w:pPr>
        <w:ind w:left="4320" w:firstLine="720"/>
        <w:jc w:val="both"/>
        <w:rPr>
          <w:sz w:val="18"/>
          <w:szCs w:val="18"/>
        </w:rPr>
      </w:pPr>
      <w:r w:rsidRPr="009F74D2">
        <w:rPr>
          <w:sz w:val="18"/>
          <w:szCs w:val="18"/>
        </w:rPr>
        <w:t>BAYSHORE REGIONAL SEWERAGE AUTHORITY</w:t>
      </w:r>
    </w:p>
    <w:p w:rsidR="0059680C" w:rsidRPr="008827C2" w:rsidRDefault="0059680C" w:rsidP="0059680C">
      <w:pPr>
        <w:rPr>
          <w:sz w:val="24"/>
          <w:szCs w:val="24"/>
        </w:rPr>
      </w:pPr>
    </w:p>
    <w:p w:rsidR="0059680C" w:rsidRPr="008827C2" w:rsidRDefault="0059680C" w:rsidP="0059680C">
      <w:pPr>
        <w:rPr>
          <w:sz w:val="24"/>
          <w:szCs w:val="24"/>
        </w:rPr>
      </w:pPr>
    </w:p>
    <w:p w:rsidR="0059680C" w:rsidRDefault="0059680C" w:rsidP="0059680C">
      <w:pPr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Susan A. DuBey</w:t>
      </w:r>
    </w:p>
    <w:p w:rsidR="0059680C" w:rsidRPr="008827C2" w:rsidRDefault="0059680C" w:rsidP="0059680C">
      <w:pPr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Administrative Assistant</w:t>
      </w:r>
    </w:p>
    <w:p w:rsidR="0059680C" w:rsidRDefault="0059680C" w:rsidP="0059680C">
      <w:r w:rsidRPr="008827C2">
        <w:rPr>
          <w:sz w:val="24"/>
          <w:szCs w:val="24"/>
        </w:rPr>
        <w:tab/>
      </w:r>
      <w:r w:rsidRPr="008827C2">
        <w:rPr>
          <w:sz w:val="24"/>
          <w:szCs w:val="24"/>
        </w:rPr>
        <w:tab/>
      </w:r>
      <w:r w:rsidRPr="008827C2">
        <w:rPr>
          <w:sz w:val="24"/>
          <w:szCs w:val="24"/>
        </w:rPr>
        <w:tab/>
      </w:r>
      <w:r w:rsidRPr="008827C2">
        <w:rPr>
          <w:sz w:val="24"/>
          <w:szCs w:val="24"/>
        </w:rPr>
        <w:tab/>
      </w:r>
      <w:r w:rsidRPr="008827C2">
        <w:rPr>
          <w:sz w:val="24"/>
          <w:szCs w:val="24"/>
        </w:rPr>
        <w:tab/>
      </w:r>
      <w:r w:rsidRPr="008827C2">
        <w:rPr>
          <w:sz w:val="24"/>
          <w:szCs w:val="24"/>
        </w:rPr>
        <w:tab/>
      </w:r>
      <w:r w:rsidRPr="008827C2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680C" w:rsidRDefault="0059680C" w:rsidP="0059680C"/>
    <w:p w:rsidR="0059680C" w:rsidRDefault="0059680C" w:rsidP="0059680C"/>
    <w:p w:rsidR="0059680C" w:rsidRDefault="0059680C" w:rsidP="0059680C"/>
    <w:p w:rsidR="0059680C" w:rsidRDefault="0059680C" w:rsidP="0059680C"/>
    <w:p w:rsidR="0059680C" w:rsidRDefault="0059680C" w:rsidP="0059680C">
      <w:r>
        <w:tab/>
      </w:r>
    </w:p>
    <w:p w:rsidR="0059680C" w:rsidRDefault="0059680C" w:rsidP="0059680C"/>
    <w:p w:rsidR="0059680C" w:rsidRDefault="0059680C" w:rsidP="0059680C">
      <w:pPr>
        <w:tabs>
          <w:tab w:val="center" w:pos="5076"/>
        </w:tabs>
        <w:suppressAutoHyphens/>
        <w:rPr>
          <w:spacing w:val="-2"/>
        </w:rPr>
      </w:pPr>
      <w:r>
        <w:rPr>
          <w:spacing w:val="-2"/>
          <w:u w:val="single"/>
        </w:rPr>
        <w:t>Bayshore Regional Sewerage Authority</w:t>
      </w:r>
    </w:p>
    <w:p w:rsidR="0059680C" w:rsidRDefault="0059680C" w:rsidP="0059680C">
      <w:pPr>
        <w:tabs>
          <w:tab w:val="center" w:pos="5076"/>
        </w:tabs>
        <w:suppressAutoHyphens/>
        <w:rPr>
          <w:spacing w:val="-2"/>
        </w:rPr>
      </w:pPr>
      <w:r>
        <w:rPr>
          <w:spacing w:val="-2"/>
          <w:u w:val="single"/>
        </w:rPr>
        <w:t>Comparative Statement of Net Position</w:t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  <w:u w:val="single"/>
        </w:rPr>
        <w:t xml:space="preserve">        December 31</w:t>
      </w:r>
      <w:proofErr w:type="gramStart"/>
      <w:r>
        <w:rPr>
          <w:spacing w:val="-2"/>
          <w:u w:val="single"/>
        </w:rPr>
        <w:t>,_</w:t>
      </w:r>
      <w:proofErr w:type="gramEnd"/>
      <w:r>
        <w:rPr>
          <w:spacing w:val="-2"/>
          <w:u w:val="single"/>
        </w:rPr>
        <w:t>_______</w:t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  <w:u w:val="single"/>
        </w:rPr>
        <w:t>ASSETS</w:t>
      </w:r>
      <w:r>
        <w:rPr>
          <w:spacing w:val="-2"/>
        </w:rPr>
        <w:tab/>
      </w:r>
      <w:r>
        <w:rPr>
          <w:spacing w:val="-2"/>
          <w:u w:val="single"/>
        </w:rPr>
        <w:t xml:space="preserve">     2017   </w:t>
      </w:r>
      <w:r>
        <w:rPr>
          <w:spacing w:val="-2"/>
        </w:rPr>
        <w:tab/>
      </w:r>
      <w:r>
        <w:rPr>
          <w:spacing w:val="-2"/>
          <w:u w:val="single"/>
        </w:rPr>
        <w:t xml:space="preserve">     2016    </w:t>
      </w: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ind w:right="-360"/>
        <w:jc w:val="both"/>
        <w:rPr>
          <w:spacing w:val="-2"/>
        </w:rPr>
      </w:pPr>
    </w:p>
    <w:p w:rsidR="0059680C" w:rsidRDefault="0059680C" w:rsidP="0059680C">
      <w:pPr>
        <w:tabs>
          <w:tab w:val="left" w:pos="6030"/>
          <w:tab w:val="left" w:pos="7800"/>
          <w:tab w:val="left" w:pos="7830"/>
        </w:tabs>
      </w:pPr>
      <w:r>
        <w:t>Unrestricted Assets</w:t>
      </w:r>
      <w:r>
        <w:t xml:space="preserve">                                                                               </w:t>
      </w:r>
      <w:r>
        <w:t xml:space="preserve"> 17,364,397</w:t>
      </w:r>
      <w:r>
        <w:t xml:space="preserve">               1</w:t>
      </w:r>
      <w:r>
        <w:t>7,927,328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470"/>
          <w:tab w:val="left" w:pos="7800"/>
        </w:tabs>
        <w:suppressAutoHyphens/>
        <w:rPr>
          <w:spacing w:val="-2"/>
        </w:rPr>
      </w:pPr>
      <w:r>
        <w:rPr>
          <w:spacing w:val="-2"/>
        </w:rPr>
        <w:t>Restricted Assets</w:t>
      </w:r>
      <w:r>
        <w:rPr>
          <w:spacing w:val="-2"/>
        </w:rPr>
        <w:t xml:space="preserve">                                                                                         </w:t>
      </w:r>
      <w:r>
        <w:rPr>
          <w:spacing w:val="-2"/>
          <w:u w:val="single"/>
        </w:rPr>
        <w:t xml:space="preserve"> 12,326,232</w:t>
      </w:r>
      <w:r>
        <w:rPr>
          <w:spacing w:val="-2"/>
          <w:u w:val="single"/>
        </w:rPr>
        <w:t xml:space="preserve"> </w:t>
      </w:r>
      <w:r w:rsidRPr="0059680C">
        <w:rPr>
          <w:spacing w:val="-2"/>
        </w:rPr>
        <w:t xml:space="preserve">     </w:t>
      </w:r>
      <w:r w:rsidRPr="0059680C">
        <w:rPr>
          <w:spacing w:val="-2"/>
        </w:rPr>
        <w:t xml:space="preserve"> </w:t>
      </w:r>
      <w:r>
        <w:rPr>
          <w:spacing w:val="-2"/>
        </w:rPr>
        <w:t xml:space="preserve">  </w:t>
      </w:r>
      <w:r>
        <w:rPr>
          <w:spacing w:val="-2"/>
          <w:u w:val="single"/>
        </w:rPr>
        <w:t xml:space="preserve"> </w:t>
      </w:r>
      <w:r>
        <w:rPr>
          <w:spacing w:val="-2"/>
          <w:u w:val="single"/>
        </w:rPr>
        <w:t xml:space="preserve">   </w:t>
      </w:r>
      <w:r>
        <w:rPr>
          <w:spacing w:val="-2"/>
          <w:u w:val="single"/>
        </w:rPr>
        <w:t xml:space="preserve">  </w:t>
      </w:r>
      <w:r>
        <w:rPr>
          <w:spacing w:val="-2"/>
          <w:u w:val="single"/>
        </w:rPr>
        <w:t xml:space="preserve">    </w:t>
      </w:r>
      <w:r>
        <w:rPr>
          <w:spacing w:val="-2"/>
          <w:u w:val="single"/>
        </w:rPr>
        <w:t>9,196,758</w:t>
      </w:r>
      <w:r>
        <w:rPr>
          <w:spacing w:val="-2"/>
          <w:u w:val="single"/>
        </w:rPr>
        <w:tab/>
      </w:r>
      <w:r>
        <w:rPr>
          <w:spacing w:val="-2"/>
        </w:rPr>
        <w:t xml:space="preserve"> 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Total Unrestricted and Restricted Assets</w:t>
      </w:r>
      <w:r>
        <w:rPr>
          <w:spacing w:val="-2"/>
        </w:rPr>
        <w:tab/>
        <w:t xml:space="preserve"> </w:t>
      </w:r>
      <w:r>
        <w:rPr>
          <w:spacing w:val="-2"/>
          <w:u w:val="single"/>
        </w:rPr>
        <w:t xml:space="preserve"> 29,690,629</w:t>
      </w:r>
      <w:r>
        <w:rPr>
          <w:spacing w:val="-2"/>
        </w:rPr>
        <w:tab/>
        <w:t xml:space="preserve"> </w:t>
      </w:r>
      <w:r>
        <w:rPr>
          <w:spacing w:val="-2"/>
          <w:u w:val="single"/>
        </w:rPr>
        <w:t xml:space="preserve"> 27,124,086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Property, Plant and Equipment</w:t>
      </w:r>
      <w:r>
        <w:rPr>
          <w:spacing w:val="-2"/>
        </w:rPr>
        <w:tab/>
        <w:t xml:space="preserve"> 147,244,158</w:t>
      </w:r>
      <w:r>
        <w:rPr>
          <w:spacing w:val="-2"/>
        </w:rPr>
        <w:tab/>
        <w:t xml:space="preserve"> 137,616,228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Less:  Accumulated Depreciation</w:t>
      </w:r>
      <w:r>
        <w:rPr>
          <w:spacing w:val="-2"/>
        </w:rPr>
        <w:tab/>
      </w:r>
      <w:r>
        <w:rPr>
          <w:spacing w:val="-2"/>
          <w:u w:val="single"/>
        </w:rPr>
        <w:t xml:space="preserve">  75,470,219</w:t>
      </w:r>
      <w:r>
        <w:rPr>
          <w:spacing w:val="-2"/>
        </w:rPr>
        <w:tab/>
      </w:r>
      <w:r>
        <w:rPr>
          <w:spacing w:val="-2"/>
          <w:u w:val="single"/>
        </w:rPr>
        <w:t xml:space="preserve">  73,626,740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  <w:u w:val="single"/>
        </w:rPr>
      </w:pP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Net Property, Plant and Equipment</w:t>
      </w:r>
      <w:r>
        <w:rPr>
          <w:spacing w:val="-2"/>
        </w:rPr>
        <w:tab/>
      </w:r>
      <w:r>
        <w:rPr>
          <w:spacing w:val="-2"/>
          <w:u w:val="single"/>
        </w:rPr>
        <w:t xml:space="preserve">  71,773,939</w:t>
      </w:r>
      <w:r>
        <w:rPr>
          <w:spacing w:val="-2"/>
        </w:rPr>
        <w:tab/>
      </w:r>
      <w:r>
        <w:rPr>
          <w:spacing w:val="-2"/>
          <w:u w:val="single"/>
        </w:rPr>
        <w:t xml:space="preserve">  63,989,488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Total Assets</w:t>
      </w:r>
      <w:r>
        <w:rPr>
          <w:spacing w:val="-2"/>
        </w:rPr>
        <w:tab/>
        <w:t xml:space="preserve"> 101,464,568</w:t>
      </w:r>
      <w:r>
        <w:rPr>
          <w:spacing w:val="-2"/>
        </w:rPr>
        <w:tab/>
        <w:t xml:space="preserve">  91,113,574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  <w:u w:val="single"/>
        </w:rPr>
      </w:pPr>
      <w:r>
        <w:rPr>
          <w:spacing w:val="-2"/>
        </w:rPr>
        <w:t>Deferred Outflow of Resources</w:t>
      </w:r>
      <w:r>
        <w:rPr>
          <w:spacing w:val="-2"/>
        </w:rPr>
        <w:tab/>
      </w:r>
      <w:r>
        <w:rPr>
          <w:spacing w:val="-2"/>
          <w:u w:val="single"/>
        </w:rPr>
        <w:t xml:space="preserve">   2,156,369</w:t>
      </w:r>
      <w:r>
        <w:rPr>
          <w:spacing w:val="-2"/>
        </w:rPr>
        <w:tab/>
      </w:r>
      <w:r>
        <w:rPr>
          <w:spacing w:val="-2"/>
          <w:u w:val="single"/>
        </w:rPr>
        <w:t xml:space="preserve">   2,472,721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Total Assets and Deferred Outflow of Resources</w:t>
      </w:r>
      <w:r>
        <w:rPr>
          <w:spacing w:val="-2"/>
        </w:rPr>
        <w:tab/>
      </w:r>
      <w:r>
        <w:rPr>
          <w:spacing w:val="-2"/>
          <w:u w:val="double"/>
        </w:rPr>
        <w:t>$103,620,737</w:t>
      </w:r>
      <w:r>
        <w:rPr>
          <w:spacing w:val="-2"/>
        </w:rPr>
        <w:tab/>
      </w:r>
      <w:r>
        <w:rPr>
          <w:spacing w:val="-2"/>
          <w:u w:val="double"/>
        </w:rPr>
        <w:t>$ 93,586,295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pStyle w:val="Heading1"/>
        <w:tabs>
          <w:tab w:val="clear" w:pos="6000"/>
          <w:tab w:val="left" w:pos="6030"/>
        </w:tabs>
      </w:pPr>
      <w:r>
        <w:t>LIABILITIES AND NET POSITION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Current Liabilities -</w:t>
      </w: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Payable from Unrestricted Assets</w:t>
      </w:r>
      <w:r>
        <w:rPr>
          <w:spacing w:val="-2"/>
        </w:rPr>
        <w:tab/>
        <w:t>$    618,077</w:t>
      </w:r>
      <w:r>
        <w:rPr>
          <w:spacing w:val="-2"/>
        </w:rPr>
        <w:tab/>
        <w:t>$    626,734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Current Liabilities -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Payable from Restricted Assets</w:t>
      </w:r>
      <w:r>
        <w:rPr>
          <w:spacing w:val="-2"/>
        </w:rPr>
        <w:tab/>
        <w:t xml:space="preserve">  15,116,021</w:t>
      </w:r>
      <w:r>
        <w:rPr>
          <w:spacing w:val="-2"/>
        </w:rPr>
        <w:tab/>
        <w:t xml:space="preserve">   3,036,817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Long-Term Liabilities Payable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</w:t>
      </w:r>
      <w:proofErr w:type="gramStart"/>
      <w:r>
        <w:rPr>
          <w:spacing w:val="-2"/>
        </w:rPr>
        <w:t>from</w:t>
      </w:r>
      <w:proofErr w:type="gramEnd"/>
      <w:r>
        <w:rPr>
          <w:spacing w:val="-2"/>
        </w:rPr>
        <w:t xml:space="preserve"> restricted assets</w:t>
      </w:r>
      <w:r>
        <w:rPr>
          <w:spacing w:val="-2"/>
        </w:rPr>
        <w:tab/>
      </w:r>
      <w:r>
        <w:rPr>
          <w:spacing w:val="-2"/>
          <w:u w:val="single"/>
        </w:rPr>
        <w:t xml:space="preserve">   8,981,080</w:t>
      </w:r>
      <w:r>
        <w:rPr>
          <w:spacing w:val="-2"/>
        </w:rPr>
        <w:tab/>
      </w:r>
      <w:r>
        <w:rPr>
          <w:spacing w:val="-2"/>
          <w:u w:val="single"/>
        </w:rPr>
        <w:t xml:space="preserve">  18,710,670 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Total Liabilities</w:t>
      </w:r>
      <w:r>
        <w:rPr>
          <w:spacing w:val="-2"/>
        </w:rPr>
        <w:tab/>
        <w:t xml:space="preserve">  24,715,178</w:t>
      </w:r>
      <w:r>
        <w:rPr>
          <w:spacing w:val="-2"/>
        </w:rPr>
        <w:tab/>
        <w:t xml:space="preserve">  22,374,221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  <w:u w:val="single"/>
        </w:rPr>
      </w:pPr>
      <w:r>
        <w:rPr>
          <w:spacing w:val="-2"/>
        </w:rPr>
        <w:t>Deferred Inflow of Resources</w:t>
      </w:r>
      <w:r>
        <w:rPr>
          <w:spacing w:val="-2"/>
        </w:rPr>
        <w:tab/>
      </w:r>
      <w:r>
        <w:rPr>
          <w:spacing w:val="-2"/>
          <w:u w:val="single"/>
        </w:rPr>
        <w:t xml:space="preserve">   1,486,019</w:t>
      </w:r>
      <w:r>
        <w:rPr>
          <w:spacing w:val="-2"/>
        </w:rPr>
        <w:tab/>
      </w:r>
      <w:r>
        <w:rPr>
          <w:spacing w:val="-2"/>
          <w:u w:val="single"/>
        </w:rPr>
        <w:t xml:space="preserve">       -____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  <w:u w:val="single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Total Liabilities and Deferred 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Inflow of Resources</w:t>
      </w:r>
      <w:r>
        <w:rPr>
          <w:spacing w:val="-2"/>
        </w:rPr>
        <w:tab/>
        <w:t>$ 26,201,197</w:t>
      </w:r>
      <w:r>
        <w:rPr>
          <w:spacing w:val="-2"/>
        </w:rPr>
        <w:tab/>
        <w:t>$ 22,374,221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  <w:u w:val="single"/>
        </w:rPr>
        <w:t>NET POSITION</w:t>
      </w:r>
      <w:r>
        <w:rPr>
          <w:spacing w:val="-2"/>
        </w:rPr>
        <w:t>: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Restricted for: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Contributed Capital</w:t>
      </w:r>
      <w:r>
        <w:rPr>
          <w:spacing w:val="-2"/>
        </w:rPr>
        <w:tab/>
        <w:t>$ 22,222,859</w:t>
      </w:r>
      <w:r>
        <w:rPr>
          <w:spacing w:val="-2"/>
        </w:rPr>
        <w:tab/>
        <w:t>$ 22,222,859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  <w:u w:val="single"/>
        </w:rPr>
      </w:pPr>
      <w:r>
        <w:rPr>
          <w:spacing w:val="-2"/>
        </w:rPr>
        <w:t xml:space="preserve">   Less:  Accumulated Depreciation</w:t>
      </w:r>
      <w:r>
        <w:rPr>
          <w:spacing w:val="-2"/>
        </w:rPr>
        <w:tab/>
        <w:t xml:space="preserve"> </w:t>
      </w:r>
      <w:r>
        <w:rPr>
          <w:spacing w:val="-2"/>
          <w:u w:val="single"/>
        </w:rPr>
        <w:t>(16,921,938</w:t>
      </w:r>
      <w:r>
        <w:rPr>
          <w:spacing w:val="-2"/>
        </w:rPr>
        <w:t xml:space="preserve">)  </w:t>
      </w:r>
      <w:r>
        <w:rPr>
          <w:spacing w:val="-2"/>
        </w:rPr>
        <w:t xml:space="preserve">           </w:t>
      </w:r>
      <w:r>
        <w:rPr>
          <w:spacing w:val="-2"/>
          <w:u w:val="single"/>
        </w:rPr>
        <w:t xml:space="preserve"> (16,539,598</w:t>
      </w:r>
      <w:r>
        <w:rPr>
          <w:spacing w:val="-2"/>
        </w:rPr>
        <w:t>)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Net Contributed Capital</w:t>
      </w:r>
      <w:r>
        <w:rPr>
          <w:spacing w:val="-2"/>
        </w:rPr>
        <w:tab/>
        <w:t xml:space="preserve">   5,300,921</w:t>
      </w:r>
      <w:r>
        <w:rPr>
          <w:spacing w:val="-2"/>
        </w:rPr>
        <w:tab/>
        <w:t xml:space="preserve">   5,683,261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Construction                                       </w:t>
      </w:r>
      <w:r>
        <w:rPr>
          <w:spacing w:val="-2"/>
        </w:rPr>
        <w:t xml:space="preserve"> </w:t>
      </w:r>
      <w:r>
        <w:rPr>
          <w:spacing w:val="-2"/>
        </w:rPr>
        <w:tab/>
      </w:r>
      <w:r>
        <w:rPr>
          <w:spacing w:val="-2"/>
        </w:rPr>
        <w:t xml:space="preserve">   9,986,499   </w:t>
      </w:r>
      <w:r>
        <w:rPr>
          <w:spacing w:val="-2"/>
        </w:rPr>
        <w:t xml:space="preserve">              </w:t>
      </w:r>
      <w:r>
        <w:rPr>
          <w:spacing w:val="-2"/>
        </w:rPr>
        <w:t xml:space="preserve">   1,364,000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  <w:tab w:val="left" w:pos="9360"/>
        </w:tabs>
        <w:suppressAutoHyphens/>
        <w:jc w:val="both"/>
        <w:rPr>
          <w:spacing w:val="-2"/>
          <w:u w:val="single"/>
        </w:rPr>
      </w:pPr>
      <w:r>
        <w:rPr>
          <w:spacing w:val="-2"/>
        </w:rPr>
        <w:t xml:space="preserve"> Net Position- Unrestricted</w:t>
      </w:r>
      <w:r>
        <w:rPr>
          <w:spacing w:val="-2"/>
        </w:rPr>
        <w:tab/>
      </w:r>
      <w:r>
        <w:rPr>
          <w:spacing w:val="-2"/>
          <w:u w:val="single"/>
        </w:rPr>
        <w:t xml:space="preserve">  62,132,320</w:t>
      </w:r>
      <w:r>
        <w:rPr>
          <w:spacing w:val="-2"/>
        </w:rPr>
        <w:tab/>
      </w:r>
      <w:r>
        <w:rPr>
          <w:spacing w:val="-2"/>
          <w:u w:val="single"/>
        </w:rPr>
        <w:t xml:space="preserve">  64,164,380 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  <w:u w:val="single"/>
        </w:rPr>
      </w:pPr>
      <w:r>
        <w:rPr>
          <w:spacing w:val="-2"/>
        </w:rPr>
        <w:t xml:space="preserve">      Total Net Position</w:t>
      </w:r>
      <w:r>
        <w:rPr>
          <w:spacing w:val="-2"/>
        </w:rPr>
        <w:tab/>
      </w:r>
      <w:r>
        <w:rPr>
          <w:spacing w:val="-2"/>
          <w:u w:val="single"/>
        </w:rPr>
        <w:t xml:space="preserve">  77,419,740</w:t>
      </w:r>
      <w:r>
        <w:rPr>
          <w:spacing w:val="-2"/>
        </w:rPr>
        <w:tab/>
      </w:r>
      <w:r>
        <w:rPr>
          <w:spacing w:val="-2"/>
          <w:u w:val="single"/>
        </w:rPr>
        <w:t xml:space="preserve">  71,212,074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Total Liabilities and Net Position</w:t>
      </w:r>
      <w:r>
        <w:rPr>
          <w:spacing w:val="-2"/>
        </w:rPr>
        <w:tab/>
      </w:r>
      <w:r>
        <w:rPr>
          <w:spacing w:val="-2"/>
          <w:u w:val="double"/>
        </w:rPr>
        <w:t>$103,620,937</w:t>
      </w:r>
      <w:r>
        <w:rPr>
          <w:spacing w:val="-2"/>
        </w:rPr>
        <w:tab/>
      </w:r>
      <w:r>
        <w:rPr>
          <w:spacing w:val="-2"/>
          <w:u w:val="double"/>
        </w:rPr>
        <w:t>$ 93,586,295</w:t>
      </w:r>
    </w:p>
    <w:p w:rsidR="0059680C" w:rsidRDefault="0059680C" w:rsidP="0059680C">
      <w:pPr>
        <w:tabs>
          <w:tab w:val="left" w:pos="-1440"/>
          <w:tab w:val="left" w:pos="-720"/>
          <w:tab w:val="left" w:pos="603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/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center" w:pos="5076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  <w:u w:val="single"/>
        </w:rPr>
        <w:t>Bayshore Regional Sewerage Authority</w:t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center" w:pos="5076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  <w:u w:val="single"/>
        </w:rPr>
        <w:t xml:space="preserve">Comparative Statement of Revenues, Expenses and Changes in Net Position </w:t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center" w:pos="5076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  <w:u w:val="single"/>
        </w:rPr>
        <w:t>Years Ended December 31, 2017 and 2016</w:t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bookmarkStart w:id="0" w:name="_GoBack"/>
      <w:bookmarkEnd w:id="0"/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  <w:u w:val="single"/>
        </w:rPr>
      </w:pPr>
      <w:r>
        <w:rPr>
          <w:spacing w:val="-2"/>
        </w:rPr>
        <w:tab/>
      </w:r>
      <w:r>
        <w:rPr>
          <w:spacing w:val="-2"/>
          <w:u w:val="single"/>
        </w:rPr>
        <w:t xml:space="preserve">   2017     </w:t>
      </w:r>
      <w:r>
        <w:rPr>
          <w:spacing w:val="-2"/>
        </w:rPr>
        <w:tab/>
      </w:r>
      <w:r>
        <w:rPr>
          <w:spacing w:val="-2"/>
          <w:u w:val="single"/>
        </w:rPr>
        <w:t xml:space="preserve">    2016    </w:t>
      </w: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ind w:right="-270"/>
        <w:jc w:val="both"/>
        <w:rPr>
          <w:spacing w:val="-2"/>
        </w:rPr>
      </w:pPr>
      <w:r>
        <w:rPr>
          <w:spacing w:val="-2"/>
        </w:rPr>
        <w:t>Operating Revenues</w:t>
      </w:r>
      <w:r>
        <w:rPr>
          <w:spacing w:val="-2"/>
        </w:rPr>
        <w:tab/>
        <w:t>$ 9,224,232</w:t>
      </w:r>
      <w:r>
        <w:rPr>
          <w:spacing w:val="-2"/>
        </w:rPr>
        <w:tab/>
        <w:t>$ 9,327,464</w:t>
      </w:r>
      <w:r>
        <w:rPr>
          <w:spacing w:val="-2"/>
        </w:rPr>
        <w:tab/>
      </w: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Operating Expenses</w:t>
      </w:r>
      <w:r>
        <w:rPr>
          <w:spacing w:val="-2"/>
        </w:rPr>
        <w:tab/>
      </w:r>
      <w:r>
        <w:rPr>
          <w:spacing w:val="-2"/>
          <w:u w:val="single"/>
        </w:rPr>
        <w:t xml:space="preserve">  8,092,101</w:t>
      </w:r>
      <w:r>
        <w:rPr>
          <w:spacing w:val="-2"/>
        </w:rPr>
        <w:tab/>
      </w:r>
      <w:r>
        <w:rPr>
          <w:spacing w:val="-2"/>
          <w:u w:val="single"/>
        </w:rPr>
        <w:t xml:space="preserve">  9,278,431</w:t>
      </w: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Operating Income</w:t>
      </w:r>
      <w:r>
        <w:rPr>
          <w:spacing w:val="-2"/>
        </w:rPr>
        <w:tab/>
        <w:t xml:space="preserve">  1,132,131</w:t>
      </w:r>
      <w:r>
        <w:rPr>
          <w:spacing w:val="-2"/>
        </w:rPr>
        <w:tab/>
        <w:t xml:space="preserve">     49,033</w:t>
      </w: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Non-operating Income (Loss)</w:t>
      </w:r>
      <w:r>
        <w:rPr>
          <w:spacing w:val="-2"/>
        </w:rPr>
        <w:tab/>
      </w:r>
      <w:r>
        <w:rPr>
          <w:spacing w:val="-2"/>
          <w:u w:val="single"/>
        </w:rPr>
        <w:t xml:space="preserve">  5,075,535</w:t>
      </w:r>
      <w:r>
        <w:rPr>
          <w:spacing w:val="-2"/>
        </w:rPr>
        <w:t xml:space="preserve">     </w:t>
      </w:r>
      <w:r>
        <w:rPr>
          <w:spacing w:val="-2"/>
        </w:rPr>
        <w:t xml:space="preserve">              </w:t>
      </w:r>
      <w:r>
        <w:rPr>
          <w:spacing w:val="-2"/>
          <w:u w:val="single"/>
        </w:rPr>
        <w:t xml:space="preserve"> 4,749,220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ind w:right="-540"/>
        <w:jc w:val="both"/>
        <w:rPr>
          <w:spacing w:val="-2"/>
        </w:rPr>
      </w:pPr>
      <w:r>
        <w:rPr>
          <w:spacing w:val="-2"/>
        </w:rPr>
        <w:t>Net Income (Before Transfer of Depreciation on</w:t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Assets Purchased with Contributed Capital)</w:t>
      </w:r>
      <w:r>
        <w:rPr>
          <w:spacing w:val="-2"/>
        </w:rPr>
        <w:tab/>
        <w:t xml:space="preserve">  6,207,666</w:t>
      </w:r>
      <w:r>
        <w:rPr>
          <w:spacing w:val="-2"/>
        </w:rPr>
        <w:tab/>
        <w:t xml:space="preserve">  4,798,253</w:t>
      </w:r>
      <w:r>
        <w:rPr>
          <w:spacing w:val="-2"/>
        </w:rPr>
        <w:tab/>
      </w: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Transfer of Depreciation to Contributed Capital</w:t>
      </w:r>
      <w:r>
        <w:rPr>
          <w:spacing w:val="-2"/>
        </w:rPr>
        <w:tab/>
      </w:r>
      <w:r>
        <w:rPr>
          <w:spacing w:val="-2"/>
          <w:u w:val="single"/>
        </w:rPr>
        <w:t xml:space="preserve">    382,340</w:t>
      </w:r>
      <w:r>
        <w:rPr>
          <w:spacing w:val="-2"/>
        </w:rPr>
        <w:tab/>
      </w:r>
      <w:r>
        <w:rPr>
          <w:spacing w:val="-2"/>
          <w:u w:val="single"/>
        </w:rPr>
        <w:t xml:space="preserve">    382,340</w:t>
      </w: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lastRenderedPageBreak/>
        <w:t>Net Income</w:t>
      </w:r>
      <w:r>
        <w:rPr>
          <w:spacing w:val="-2"/>
        </w:rPr>
        <w:tab/>
        <w:t xml:space="preserve">  6,590,006</w:t>
      </w:r>
      <w:r>
        <w:rPr>
          <w:spacing w:val="-2"/>
        </w:rPr>
        <w:tab/>
        <w:t xml:space="preserve">  5,180,593</w:t>
      </w: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Net Position, January 1st  </w:t>
      </w:r>
      <w:r>
        <w:rPr>
          <w:spacing w:val="-2"/>
        </w:rPr>
        <w:tab/>
        <w:t xml:space="preserve"> 65,528,853</w:t>
      </w:r>
      <w:r>
        <w:rPr>
          <w:spacing w:val="-2"/>
        </w:rPr>
        <w:tab/>
        <w:t xml:space="preserve"> 60,348,220</w:t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Net Position, December 31st</w:t>
      </w:r>
      <w:r>
        <w:rPr>
          <w:spacing w:val="-2"/>
        </w:rPr>
        <w:tab/>
        <w:t xml:space="preserve"> </w:t>
      </w:r>
      <w:r>
        <w:rPr>
          <w:spacing w:val="-2"/>
          <w:u w:val="single"/>
        </w:rPr>
        <w:t>72,118,819</w:t>
      </w:r>
      <w:r>
        <w:rPr>
          <w:spacing w:val="-2"/>
        </w:rPr>
        <w:tab/>
      </w:r>
      <w:r>
        <w:rPr>
          <w:spacing w:val="-2"/>
          <w:u w:val="single"/>
        </w:rPr>
        <w:t xml:space="preserve"> 65,528,813</w:t>
      </w: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Contributed Capital Net, January 1st</w:t>
      </w:r>
      <w:r>
        <w:rPr>
          <w:spacing w:val="-2"/>
        </w:rPr>
        <w:tab/>
        <w:t xml:space="preserve">  5,683,261</w:t>
      </w:r>
      <w:r>
        <w:rPr>
          <w:spacing w:val="-2"/>
        </w:rPr>
        <w:tab/>
        <w:t xml:space="preserve">  5,776,197</w:t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NJEIT Note Principle Forgiveness</w:t>
      </w:r>
      <w:r>
        <w:rPr>
          <w:spacing w:val="-2"/>
        </w:rPr>
        <w:tab/>
        <w:t xml:space="preserve">      -    </w:t>
      </w:r>
      <w:r>
        <w:rPr>
          <w:spacing w:val="-2"/>
        </w:rPr>
        <w:tab/>
      </w:r>
      <w:r>
        <w:rPr>
          <w:spacing w:val="-2"/>
        </w:rPr>
        <w:tab/>
        <w:t xml:space="preserve">   289,404</w:t>
      </w: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Transfer of Depreciation from Operations</w:t>
      </w:r>
      <w:r>
        <w:rPr>
          <w:spacing w:val="-2"/>
        </w:rPr>
        <w:tab/>
      </w:r>
      <w:r>
        <w:rPr>
          <w:spacing w:val="-2"/>
          <w:u w:val="single"/>
        </w:rPr>
        <w:t xml:space="preserve">   (382,340</w:t>
      </w:r>
      <w:r>
        <w:rPr>
          <w:spacing w:val="-2"/>
        </w:rPr>
        <w:t>)</w:t>
      </w:r>
      <w:r>
        <w:rPr>
          <w:spacing w:val="-2"/>
        </w:rPr>
        <w:tab/>
      </w:r>
      <w:r>
        <w:rPr>
          <w:spacing w:val="-2"/>
          <w:u w:val="single"/>
        </w:rPr>
        <w:t xml:space="preserve">   (382,340</w:t>
      </w:r>
      <w:r>
        <w:rPr>
          <w:spacing w:val="-2"/>
        </w:rPr>
        <w:t>)</w:t>
      </w:r>
      <w:r>
        <w:rPr>
          <w:spacing w:val="-2"/>
        </w:rPr>
        <w:tab/>
      </w: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Contributed Capital - Net December 31st</w:t>
      </w:r>
      <w:r>
        <w:rPr>
          <w:spacing w:val="-2"/>
        </w:rPr>
        <w:tab/>
      </w:r>
      <w:r>
        <w:rPr>
          <w:spacing w:val="-2"/>
          <w:u w:val="single"/>
        </w:rPr>
        <w:t xml:space="preserve">  5,300,921</w:t>
      </w:r>
      <w:r>
        <w:rPr>
          <w:spacing w:val="-2"/>
        </w:rPr>
        <w:tab/>
      </w:r>
      <w:r>
        <w:rPr>
          <w:spacing w:val="-2"/>
          <w:u w:val="single"/>
        </w:rPr>
        <w:t xml:space="preserve">  5,683,261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Net Position, End of Year</w:t>
      </w:r>
      <w:r>
        <w:rPr>
          <w:spacing w:val="-2"/>
        </w:rPr>
        <w:tab/>
      </w:r>
      <w:r>
        <w:rPr>
          <w:spacing w:val="-2"/>
          <w:u w:val="double"/>
        </w:rPr>
        <w:t>$77,419,740</w:t>
      </w:r>
      <w:r>
        <w:rPr>
          <w:spacing w:val="-2"/>
        </w:rPr>
        <w:tab/>
      </w:r>
      <w:r>
        <w:rPr>
          <w:spacing w:val="-2"/>
          <w:u w:val="double"/>
        </w:rPr>
        <w:t>$71,212,074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  <w:r>
        <w:rPr>
          <w:spacing w:val="-2"/>
        </w:rPr>
        <w:t>Recommendations:  NONE</w:t>
      </w: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-1440"/>
          <w:tab w:val="left" w:pos="-720"/>
          <w:tab w:val="left" w:pos="6000"/>
          <w:tab w:val="left" w:pos="7800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center" w:pos="5076"/>
        </w:tabs>
        <w:suppressAutoHyphens/>
        <w:rPr>
          <w:spacing w:val="-2"/>
        </w:rPr>
      </w:pPr>
      <w:r>
        <w:rPr>
          <w:spacing w:val="-2"/>
        </w:rPr>
        <w:t>Respectfully Submitted,</w:t>
      </w:r>
    </w:p>
    <w:p w:rsidR="0059680C" w:rsidRDefault="0059680C" w:rsidP="0059680C">
      <w:pPr>
        <w:tabs>
          <w:tab w:val="left" w:pos="3690"/>
          <w:tab w:val="center" w:pos="5076"/>
        </w:tabs>
        <w:suppressAutoHyphens/>
        <w:rPr>
          <w:spacing w:val="-2"/>
        </w:rPr>
      </w:pPr>
      <w:r>
        <w:rPr>
          <w:spacing w:val="-2"/>
        </w:rPr>
        <w:t>Charles Steiner, Chairman</w:t>
      </w:r>
    </w:p>
    <w:p w:rsidR="0059680C" w:rsidRDefault="0059680C" w:rsidP="0059680C">
      <w:pPr>
        <w:tabs>
          <w:tab w:val="left" w:pos="3690"/>
          <w:tab w:val="center" w:pos="5076"/>
        </w:tabs>
        <w:suppressAutoHyphens/>
        <w:rPr>
          <w:spacing w:val="-2"/>
        </w:rPr>
      </w:pPr>
    </w:p>
    <w:p w:rsidR="0059680C" w:rsidRDefault="0059680C" w:rsidP="0059680C">
      <w:pPr>
        <w:tabs>
          <w:tab w:val="left" w:pos="3690"/>
          <w:tab w:val="center" w:pos="5076"/>
        </w:tabs>
        <w:suppressAutoHyphens/>
        <w:rPr>
          <w:spacing w:val="-2"/>
        </w:rPr>
      </w:pPr>
    </w:p>
    <w:p w:rsidR="0059680C" w:rsidRDefault="0059680C" w:rsidP="0059680C">
      <w:pPr>
        <w:tabs>
          <w:tab w:val="left" w:pos="3690"/>
          <w:tab w:val="center" w:pos="5076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3690"/>
          <w:tab w:val="center" w:pos="5076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3690"/>
          <w:tab w:val="center" w:pos="5076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3690"/>
          <w:tab w:val="center" w:pos="5076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3690"/>
          <w:tab w:val="center" w:pos="5076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3690"/>
          <w:tab w:val="center" w:pos="5076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3690"/>
          <w:tab w:val="center" w:pos="5076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3690"/>
          <w:tab w:val="center" w:pos="5076"/>
        </w:tabs>
        <w:suppressAutoHyphens/>
        <w:jc w:val="both"/>
        <w:rPr>
          <w:spacing w:val="-2"/>
        </w:rPr>
      </w:pPr>
    </w:p>
    <w:p w:rsidR="0059680C" w:rsidRDefault="0059680C" w:rsidP="0059680C">
      <w:pPr>
        <w:tabs>
          <w:tab w:val="left" w:pos="3690"/>
          <w:tab w:val="center" w:pos="5076"/>
        </w:tabs>
        <w:suppressAutoHyphens/>
        <w:jc w:val="both"/>
        <w:rPr>
          <w:spacing w:val="-2"/>
        </w:rPr>
      </w:pPr>
    </w:p>
    <w:p w:rsidR="009F74D2" w:rsidRDefault="009F74D2" w:rsidP="009F74D2"/>
    <w:p w:rsidR="008F230D" w:rsidRDefault="008F230D" w:rsidP="009F74D2"/>
    <w:p w:rsidR="009F74D2" w:rsidRDefault="009F74D2" w:rsidP="009F74D2"/>
    <w:sectPr w:rsidR="009F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101195"/>
    <w:rsid w:val="004C7495"/>
    <w:rsid w:val="0059680C"/>
    <w:rsid w:val="007070B4"/>
    <w:rsid w:val="00882FFE"/>
    <w:rsid w:val="008F230D"/>
    <w:rsid w:val="0096211B"/>
    <w:rsid w:val="009F74D2"/>
    <w:rsid w:val="00AE2BE0"/>
    <w:rsid w:val="00C03C60"/>
    <w:rsid w:val="00EB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E4FCB-464A-4C99-8C99-8B6A1E5E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230D"/>
    <w:pPr>
      <w:keepNext/>
      <w:widowControl w:val="0"/>
      <w:tabs>
        <w:tab w:val="left" w:pos="-1440"/>
        <w:tab w:val="left" w:pos="-720"/>
        <w:tab w:val="left" w:pos="6000"/>
        <w:tab w:val="left" w:pos="7800"/>
      </w:tabs>
      <w:suppressAutoHyphens/>
      <w:spacing w:line="240" w:lineRule="auto"/>
      <w:jc w:val="both"/>
      <w:outlineLvl w:val="0"/>
    </w:pPr>
    <w:rPr>
      <w:rFonts w:ascii="Courier New" w:eastAsia="Times New Roman" w:hAnsi="Courier New" w:cs="Times New Roman"/>
      <w:spacing w:val="-2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230D"/>
    <w:rPr>
      <w:rFonts w:ascii="Courier New" w:eastAsia="Times New Roman" w:hAnsi="Courier New" w:cs="Times New Roman"/>
      <w:spacing w:val="-2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5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ConfidentSec</dc:creator>
  <cp:keywords/>
  <dc:description/>
  <cp:lastModifiedBy>ConfidentSec</cp:lastModifiedBy>
  <cp:revision>7</cp:revision>
  <dcterms:created xsi:type="dcterms:W3CDTF">2018-05-31T19:27:00Z</dcterms:created>
  <dcterms:modified xsi:type="dcterms:W3CDTF">2018-06-04T14:50:00Z</dcterms:modified>
</cp:coreProperties>
</file>